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4312"/>
      </w:tblGrid>
      <w:tr w:rsidR="008C59E3" w:rsidRPr="008C59E3" w:rsidTr="008C59E3">
        <w:trPr>
          <w:trHeight w:val="315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2B35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A</w:t>
            </w:r>
            <w:bookmarkStart w:id="0" w:name="_GoBack"/>
            <w:bookmarkEnd w:id="0"/>
            <w:r w:rsidRPr="008C59E3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NEXO I - PATROCINIOS DE INTERÉS REGIONAL 2024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Requerido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(Columna para cumplimentar)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Responsable o solicitante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Correo electrónico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Teléfono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Título/Nombre de la acción a patrocinar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 la acción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217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  <w:t>Resumen de la acción a patrocinar</w:t>
            </w:r>
          </w:p>
        </w:tc>
      </w:tr>
      <w:tr w:rsidR="008C59E3" w:rsidRPr="008C59E3" w:rsidTr="008C59E3">
        <w:trPr>
          <w:trHeight w:val="567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color w:val="000000"/>
                <w:lang w:eastAsia="es-ES"/>
              </w:rPr>
              <w:t xml:space="preserve">Dossier del proyecto detallando la naturaleza y objeto del mismo. Programa, actividades y eventos a desarrollar y alcance del mismo en la región. 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Adjuntar documentos</w:t>
            </w:r>
          </w:p>
        </w:tc>
      </w:tr>
      <w:tr w:rsidR="008C59E3" w:rsidRPr="008C59E3" w:rsidTr="008C59E3">
        <w:trPr>
          <w:trHeight w:val="404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color w:val="000000"/>
                <w:lang w:eastAsia="es-ES"/>
              </w:rPr>
              <w:t xml:space="preserve">Trayectoria del proyecto. Dossier resumen de actividades anteriores sobre esta acción. 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Adjuntar documentos</w:t>
            </w:r>
          </w:p>
        </w:tc>
      </w:tr>
      <w:tr w:rsidR="008C59E3" w:rsidRPr="008C59E3" w:rsidTr="008C59E3">
        <w:trPr>
          <w:trHeight w:val="396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color w:val="000000"/>
                <w:lang w:eastAsia="es-ES"/>
              </w:rPr>
              <w:t>Detallar número de participantes y público objetivo. Informe de la taquilla y número de asistentes en ediciones anteriores.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Adjuntar documentos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267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  <w:t>Beneficios que reportaría a la JCCM u órgano competente la participación en la acción</w:t>
            </w:r>
          </w:p>
        </w:tc>
      </w:tr>
      <w:tr w:rsidR="008C59E3" w:rsidRPr="008C59E3" w:rsidTr="008C59E3">
        <w:trPr>
          <w:trHeight w:val="161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Contraprestaciones de la propuesta</w:t>
            </w:r>
          </w:p>
        </w:tc>
      </w:tr>
      <w:tr w:rsidR="008C59E3" w:rsidRPr="008C59E3" w:rsidTr="008C59E3">
        <w:trPr>
          <w:trHeight w:val="32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Presencia del logotipo institucional a determinar por la Fundación Impulsa en: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469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Estimación del alcance de la acción (necesario el dato de alcance total)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842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Desglose de gastos de la entidad patrocinada para la realización de la acción (necesario detalle de desglose, además de gastos totales indicando si está incluido el IVA o no)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66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Estimación económica del Retorno Publicitario (ROI) de la acción (necesario indicar si en la estimación se tiene en cuenta el IVA o no)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Precio de la Propuesta (con especificación del IVA)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Forma de pago </w:t>
            </w:r>
            <w:r w:rsidRPr="008C59E3">
              <w:rPr>
                <w:rFonts w:ascii="Arial" w:eastAsia="Times New Roman" w:hAnsi="Arial" w:cs="Arial"/>
                <w:color w:val="000000"/>
                <w:lang w:eastAsia="es-ES"/>
              </w:rPr>
              <w:t>(Pago total a la finalización de la acción)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453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Datos de la entidad patrocinada (incluir además CIF y datos fiscales)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 DE LA EMPRESA: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CIF: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DIRECCIÓN FISCAL: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CUENTA BANCARIA: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CONTACTO ADMINISTRATIVO EMAIL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C59E3" w:rsidRPr="008C59E3" w:rsidTr="008C59E3">
        <w:trPr>
          <w:trHeight w:val="161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E3" w:rsidRPr="008C59E3" w:rsidRDefault="008C59E3" w:rsidP="008C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59E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CONTACTO ADMINISTRATIVO TLF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E3" w:rsidRPr="008C59E3" w:rsidRDefault="008C59E3" w:rsidP="008C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59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D45844" w:rsidRDefault="00D45844"/>
    <w:sectPr w:rsidR="00D45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58"/>
    <w:rsid w:val="00466058"/>
    <w:rsid w:val="008C59E3"/>
    <w:rsid w:val="00915E92"/>
    <w:rsid w:val="00D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9B91"/>
  <w15:chartTrackingRefBased/>
  <w15:docId w15:val="{3631D895-87C9-453C-9C56-D186A3C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cczp04 Carlos Zaba Pérez tfno:9252 65187</dc:creator>
  <cp:keywords/>
  <dc:description/>
  <cp:lastModifiedBy>cczp04 Carlos Zaba Pérez tfno:9252 65187</cp:lastModifiedBy>
  <cp:revision>2</cp:revision>
  <dcterms:created xsi:type="dcterms:W3CDTF">2024-02-01T11:16:00Z</dcterms:created>
  <dcterms:modified xsi:type="dcterms:W3CDTF">2024-02-01T11:31:00Z</dcterms:modified>
</cp:coreProperties>
</file>